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3B" w:rsidRPr="00FE6F7E" w:rsidRDefault="00F0423B" w:rsidP="00F0423B">
      <w:pPr>
        <w:keepNext/>
        <w:keepLines/>
        <w:tabs>
          <w:tab w:val="left" w:pos="851"/>
        </w:tabs>
        <w:spacing w:after="60"/>
        <w:jc w:val="right"/>
        <w:outlineLvl w:val="0"/>
        <w:rPr>
          <w:rFonts w:ascii="Calibri" w:hAnsi="Calibri" w:cs="Arial"/>
          <w:bCs/>
          <w:sz w:val="22"/>
          <w:szCs w:val="22"/>
          <w:lang w:eastAsia="en-US"/>
        </w:rPr>
      </w:pPr>
      <w:r w:rsidRPr="00FE6F7E">
        <w:rPr>
          <w:rFonts w:ascii="Calibri" w:hAnsi="Calibri" w:cs="Arial"/>
          <w:bCs/>
          <w:sz w:val="22"/>
          <w:szCs w:val="22"/>
          <w:lang w:eastAsia="en-US"/>
        </w:rPr>
        <w:t xml:space="preserve">Załącznik nr </w:t>
      </w:r>
      <w:r w:rsidR="008E27CB">
        <w:rPr>
          <w:rFonts w:ascii="Calibri" w:hAnsi="Calibri" w:cs="Arial"/>
          <w:bCs/>
          <w:sz w:val="22"/>
          <w:szCs w:val="22"/>
          <w:lang w:eastAsia="en-US"/>
        </w:rPr>
        <w:t>6</w:t>
      </w:r>
      <w:r w:rsidRPr="00FE6F7E">
        <w:rPr>
          <w:rFonts w:ascii="Calibri" w:hAnsi="Calibri" w:cs="Arial"/>
          <w:bCs/>
          <w:sz w:val="22"/>
          <w:szCs w:val="22"/>
          <w:lang w:eastAsia="en-US"/>
        </w:rPr>
        <w:t xml:space="preserve"> </w:t>
      </w:r>
    </w:p>
    <w:p w:rsidR="00F0423B" w:rsidRPr="00FE6F7E" w:rsidRDefault="00F0423B" w:rsidP="00F0423B">
      <w:pPr>
        <w:keepNext/>
        <w:keepLines/>
        <w:tabs>
          <w:tab w:val="left" w:pos="851"/>
        </w:tabs>
        <w:spacing w:after="60"/>
        <w:jc w:val="right"/>
        <w:outlineLvl w:val="0"/>
        <w:rPr>
          <w:rFonts w:ascii="Calibri" w:hAnsi="Calibri" w:cs="Arial"/>
          <w:bCs/>
          <w:sz w:val="22"/>
          <w:szCs w:val="22"/>
          <w:lang w:eastAsia="en-US"/>
        </w:rPr>
      </w:pPr>
      <w:r w:rsidRPr="00FE6F7E">
        <w:rPr>
          <w:rFonts w:ascii="Calibri" w:hAnsi="Calibri" w:cs="Arial"/>
          <w:bCs/>
          <w:sz w:val="22"/>
          <w:szCs w:val="22"/>
          <w:lang w:eastAsia="en-US"/>
        </w:rPr>
        <w:t xml:space="preserve">do Zapytania Ofertowego </w:t>
      </w:r>
      <w:r w:rsidR="00C85C9B">
        <w:rPr>
          <w:rFonts w:ascii="Calibri" w:hAnsi="Calibri" w:cs="Arial"/>
          <w:bCs/>
          <w:sz w:val="22"/>
          <w:szCs w:val="22"/>
          <w:lang w:eastAsia="en-US"/>
        </w:rPr>
        <w:t>nr 06/08/INF/2018</w:t>
      </w:r>
    </w:p>
    <w:p w:rsidR="00F0423B" w:rsidRPr="00501FE3" w:rsidRDefault="00F0423B" w:rsidP="00F0423B">
      <w:pPr>
        <w:autoSpaceDE w:val="0"/>
        <w:autoSpaceDN w:val="0"/>
        <w:adjustRightInd w:val="0"/>
        <w:ind w:left="4678"/>
        <w:jc w:val="right"/>
        <w:rPr>
          <w:rFonts w:ascii="Calibri" w:hAnsi="Calibri" w:cs="Calibri,Bold"/>
          <w:bCs/>
          <w:i/>
          <w:sz w:val="22"/>
          <w:szCs w:val="22"/>
        </w:rPr>
      </w:pPr>
    </w:p>
    <w:p w:rsidR="00F0423B" w:rsidRPr="00FA43BA" w:rsidRDefault="00F0423B" w:rsidP="00F0423B">
      <w:pPr>
        <w:autoSpaceDE w:val="0"/>
        <w:autoSpaceDN w:val="0"/>
        <w:adjustRightInd w:val="0"/>
        <w:spacing w:line="220" w:lineRule="atLeast"/>
        <w:rPr>
          <w:rFonts w:ascii="Arial" w:hAnsi="Arial"/>
          <w:noProof/>
          <w:sz w:val="20"/>
          <w:szCs w:val="22"/>
        </w:rPr>
      </w:pPr>
    </w:p>
    <w:p w:rsidR="00F0423B" w:rsidRDefault="00F0423B" w:rsidP="00F0423B">
      <w:pPr>
        <w:autoSpaceDE w:val="0"/>
        <w:autoSpaceDN w:val="0"/>
        <w:adjustRightInd w:val="0"/>
        <w:spacing w:line="360" w:lineRule="auto"/>
        <w:rPr>
          <w:rFonts w:ascii="Calibri" w:hAnsi="Calibri" w:cs="Calibri,Bold"/>
          <w:bCs/>
          <w:sz w:val="22"/>
          <w:szCs w:val="22"/>
        </w:rPr>
      </w:pPr>
    </w:p>
    <w:p w:rsidR="00F0423B" w:rsidRPr="003A2B54" w:rsidRDefault="00F0423B" w:rsidP="00C947A9">
      <w:pPr>
        <w:autoSpaceDE w:val="0"/>
        <w:autoSpaceDN w:val="0"/>
        <w:adjustRightInd w:val="0"/>
        <w:rPr>
          <w:rFonts w:ascii="Calibri" w:hAnsi="Calibri" w:cs="Calibri,Bold"/>
          <w:bCs/>
          <w:sz w:val="22"/>
          <w:szCs w:val="22"/>
        </w:rPr>
      </w:pPr>
      <w:r w:rsidRPr="003A2B54">
        <w:rPr>
          <w:rFonts w:ascii="Calibri" w:hAnsi="Calibri" w:cs="Calibri,Bold"/>
          <w:bCs/>
          <w:sz w:val="22"/>
          <w:szCs w:val="22"/>
        </w:rPr>
        <w:t>…………………………………….……</w:t>
      </w:r>
    </w:p>
    <w:p w:rsidR="00F0423B" w:rsidRPr="00C947A9" w:rsidRDefault="00F0423B" w:rsidP="00F0423B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Cs/>
          <w:sz w:val="20"/>
          <w:szCs w:val="20"/>
        </w:rPr>
      </w:pPr>
      <w:r w:rsidRPr="00C947A9">
        <w:rPr>
          <w:rFonts w:ascii="Calibri" w:hAnsi="Calibri" w:cs="Calibri,Bold"/>
          <w:bCs/>
          <w:sz w:val="20"/>
          <w:szCs w:val="20"/>
        </w:rPr>
        <w:t>(</w:t>
      </w:r>
      <w:r w:rsidRPr="00C947A9">
        <w:rPr>
          <w:rFonts w:ascii="Calibri" w:hAnsi="Calibri" w:cs="Calibri,Bold"/>
          <w:bCs/>
          <w:i/>
          <w:sz w:val="20"/>
          <w:szCs w:val="20"/>
        </w:rPr>
        <w:t>Pełne dane Wykonawcy</w:t>
      </w:r>
      <w:r w:rsidR="00C947A9" w:rsidRPr="00C947A9">
        <w:rPr>
          <w:rFonts w:ascii="Calibri" w:hAnsi="Calibri" w:cs="Calibri,Bold"/>
          <w:bCs/>
          <w:i/>
          <w:sz w:val="20"/>
          <w:szCs w:val="20"/>
        </w:rPr>
        <w:t xml:space="preserve"> (ów)</w:t>
      </w:r>
      <w:r w:rsidRPr="00C947A9">
        <w:rPr>
          <w:rFonts w:ascii="Calibri" w:hAnsi="Calibri" w:cs="Calibri,Bold"/>
          <w:bCs/>
          <w:sz w:val="20"/>
          <w:szCs w:val="20"/>
        </w:rPr>
        <w:t>)</w:t>
      </w:r>
    </w:p>
    <w:p w:rsidR="00C947A9" w:rsidRDefault="00C947A9" w:rsidP="00F0423B">
      <w:pPr>
        <w:pStyle w:val="Nagwek1"/>
        <w:spacing w:line="360" w:lineRule="auto"/>
        <w:ind w:right="-85"/>
        <w:jc w:val="center"/>
        <w:rPr>
          <w:rFonts w:ascii="Calibri" w:hAnsi="Calibri"/>
          <w:smallCaps/>
        </w:rPr>
      </w:pPr>
    </w:p>
    <w:p w:rsidR="00F0423B" w:rsidRPr="00A17E43" w:rsidRDefault="00F0423B" w:rsidP="00F0423B">
      <w:pPr>
        <w:pStyle w:val="Nagwek1"/>
        <w:spacing w:line="360" w:lineRule="auto"/>
        <w:ind w:right="-85"/>
        <w:jc w:val="center"/>
        <w:rPr>
          <w:rFonts w:ascii="Calibri" w:hAnsi="Calibri"/>
          <w:smallCaps/>
        </w:rPr>
      </w:pPr>
      <w:r w:rsidRPr="00A17E43">
        <w:rPr>
          <w:rFonts w:ascii="Calibri" w:hAnsi="Calibri"/>
          <w:smallCaps/>
        </w:rPr>
        <w:t>INFORMACJA</w:t>
      </w:r>
    </w:p>
    <w:p w:rsidR="00F0423B" w:rsidRPr="00A17E43" w:rsidRDefault="00F0423B" w:rsidP="00F0423B">
      <w:pPr>
        <w:pStyle w:val="Nagwek1"/>
        <w:spacing w:line="360" w:lineRule="auto"/>
        <w:ind w:right="-85"/>
        <w:jc w:val="center"/>
        <w:rPr>
          <w:rFonts w:ascii="Calibri" w:hAnsi="Calibri"/>
          <w:smallCaps/>
          <w:sz w:val="28"/>
        </w:rPr>
      </w:pPr>
      <w:r w:rsidRPr="00A17E43">
        <w:rPr>
          <w:rFonts w:ascii="Calibri" w:hAnsi="Calibri"/>
          <w:smallCaps/>
          <w:sz w:val="28"/>
        </w:rPr>
        <w:t>o braku</w:t>
      </w:r>
      <w:r>
        <w:rPr>
          <w:rFonts w:ascii="Calibri" w:hAnsi="Calibri"/>
          <w:smallCaps/>
          <w:sz w:val="28"/>
        </w:rPr>
        <w:t>*</w:t>
      </w:r>
      <w:r w:rsidRPr="00A17E43">
        <w:rPr>
          <w:rFonts w:ascii="Calibri" w:hAnsi="Calibri"/>
          <w:smallCaps/>
          <w:sz w:val="28"/>
        </w:rPr>
        <w:t xml:space="preserve"> przynależności do grupy kapitałowej</w:t>
      </w:r>
    </w:p>
    <w:p w:rsidR="00F0423B" w:rsidRPr="000077CB" w:rsidRDefault="00F0423B" w:rsidP="00F0423B">
      <w:pPr>
        <w:tabs>
          <w:tab w:val="left" w:pos="6870"/>
        </w:tabs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0077CB">
        <w:rPr>
          <w:rFonts w:ascii="Calibri" w:hAnsi="Calibri" w:cs="Arial"/>
          <w:sz w:val="22"/>
          <w:szCs w:val="22"/>
        </w:rPr>
        <w:t xml:space="preserve">wraz z listą podmiotów należących </w:t>
      </w:r>
      <w:r>
        <w:rPr>
          <w:rFonts w:ascii="Calibri" w:hAnsi="Calibri" w:cs="Arial"/>
          <w:sz w:val="22"/>
          <w:szCs w:val="22"/>
        </w:rPr>
        <w:t>do tej samej grupy kapitałowej</w:t>
      </w: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2"/>
          <w:szCs w:val="22"/>
        </w:rPr>
      </w:pP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DejaVuSans"/>
          <w:sz w:val="22"/>
          <w:szCs w:val="22"/>
        </w:rPr>
      </w:pPr>
      <w:r w:rsidRPr="000077CB">
        <w:rPr>
          <w:rFonts w:ascii="Calibri" w:hAnsi="Calibri" w:cs="DejaVuSans"/>
          <w:sz w:val="22"/>
          <w:szCs w:val="22"/>
        </w:rPr>
        <w:t>Informujemy, że:</w:t>
      </w: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DejaVuSans"/>
          <w:sz w:val="22"/>
          <w:szCs w:val="22"/>
        </w:rPr>
      </w:pPr>
      <w:r w:rsidRPr="000077CB">
        <w:rPr>
          <w:rFonts w:ascii="Calibri" w:eastAsia="CourierNewPSMT" w:hAnsi="Calibri" w:cs="CourierNewPSMT"/>
          <w:sz w:val="22"/>
          <w:szCs w:val="22"/>
        </w:rPr>
        <w:t xml:space="preserve">□ </w:t>
      </w:r>
      <w:r w:rsidRPr="000077CB">
        <w:rPr>
          <w:rFonts w:ascii="Calibri" w:hAnsi="Calibri" w:cs="DejaVuSans"/>
          <w:sz w:val="22"/>
          <w:szCs w:val="22"/>
        </w:rPr>
        <w:t xml:space="preserve">Nie należymy do grupy kapitałowej w rozumieniu ustawy z dnia 16 lutego 2007 r. o ochronie konkurencji i konsumentów (Dz. U. </w:t>
      </w:r>
      <w:r>
        <w:rPr>
          <w:rFonts w:ascii="Calibri" w:hAnsi="Calibri" w:cs="DejaVuSans"/>
          <w:sz w:val="22"/>
          <w:szCs w:val="22"/>
        </w:rPr>
        <w:t>z 2015 r. poz. 184, 1618 i 1634</w:t>
      </w:r>
      <w:r w:rsidRPr="000077CB">
        <w:rPr>
          <w:rFonts w:ascii="Calibri" w:hAnsi="Calibri" w:cs="DejaVuSans"/>
          <w:sz w:val="22"/>
          <w:szCs w:val="22"/>
        </w:rPr>
        <w:t>).</w:t>
      </w: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DejaVuSans"/>
          <w:sz w:val="22"/>
          <w:szCs w:val="22"/>
        </w:rPr>
      </w:pPr>
      <w:r w:rsidRPr="000077CB">
        <w:rPr>
          <w:rFonts w:ascii="Calibri" w:eastAsia="CourierNewPSMT" w:hAnsi="Calibri" w:cs="CourierNewPSMT"/>
          <w:sz w:val="22"/>
          <w:szCs w:val="22"/>
        </w:rPr>
        <w:t xml:space="preserve">□ </w:t>
      </w:r>
      <w:r w:rsidRPr="000077CB">
        <w:rPr>
          <w:rFonts w:ascii="Calibri" w:hAnsi="Calibri" w:cs="DejaVuSans"/>
          <w:sz w:val="22"/>
          <w:szCs w:val="22"/>
        </w:rPr>
        <w:t>Należymy do grupy kapitałowej w rozumieniu ustawy z dnia 16 lutego 2007 r. o ochronie konkurencji i konsumentów (</w:t>
      </w:r>
      <w:r w:rsidR="00B16E04" w:rsidRPr="000077CB">
        <w:rPr>
          <w:rFonts w:ascii="Calibri" w:hAnsi="Calibri" w:cs="DejaVuSans"/>
          <w:sz w:val="22"/>
          <w:szCs w:val="22"/>
        </w:rPr>
        <w:t xml:space="preserve">Dz. U. </w:t>
      </w:r>
      <w:r w:rsidR="00B16E04">
        <w:rPr>
          <w:rFonts w:ascii="Calibri" w:hAnsi="Calibri" w:cs="DejaVuSans"/>
          <w:sz w:val="22"/>
          <w:szCs w:val="22"/>
        </w:rPr>
        <w:t>z 2015 r. poz. 184, 1618 i 1634</w:t>
      </w:r>
      <w:r w:rsidRPr="000077CB">
        <w:rPr>
          <w:rFonts w:ascii="Calibri" w:hAnsi="Calibri" w:cs="DejaVuSans"/>
          <w:sz w:val="22"/>
          <w:szCs w:val="22"/>
        </w:rPr>
        <w:t>).*</w:t>
      </w: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2"/>
          <w:szCs w:val="22"/>
        </w:rPr>
      </w:pP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2"/>
          <w:szCs w:val="22"/>
        </w:rPr>
      </w:pPr>
      <w:r w:rsidRPr="000077CB">
        <w:rPr>
          <w:rFonts w:ascii="Calibri" w:hAnsi="Calibri" w:cs="DejaVuSans"/>
          <w:sz w:val="22"/>
          <w:szCs w:val="22"/>
        </w:rPr>
        <w:t>Lista podmiotów należących do tej samej grupy kapitałowej (nazwa i adres podmiotu):**</w:t>
      </w: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2"/>
          <w:szCs w:val="22"/>
        </w:rPr>
      </w:pPr>
      <w:bookmarkStart w:id="0" w:name="_GoBack"/>
      <w:bookmarkEnd w:id="0"/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2"/>
          <w:szCs w:val="22"/>
        </w:rPr>
      </w:pPr>
      <w:r w:rsidRPr="000077CB">
        <w:rPr>
          <w:rFonts w:ascii="Calibri" w:hAnsi="Calibri" w:cs="DejaVuSans"/>
          <w:sz w:val="22"/>
          <w:szCs w:val="22"/>
        </w:rPr>
        <w:t>1. …………………………………………………………………</w:t>
      </w: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2"/>
          <w:szCs w:val="22"/>
        </w:rPr>
      </w:pPr>
      <w:r w:rsidRPr="000077CB">
        <w:rPr>
          <w:rFonts w:ascii="Calibri" w:hAnsi="Calibri" w:cs="DejaVuSans"/>
          <w:sz w:val="22"/>
          <w:szCs w:val="22"/>
        </w:rPr>
        <w:t>2. …………………………………………………………………</w:t>
      </w: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2"/>
          <w:szCs w:val="22"/>
        </w:rPr>
      </w:pPr>
      <w:r w:rsidRPr="000077CB">
        <w:rPr>
          <w:rFonts w:ascii="Calibri" w:hAnsi="Calibri" w:cs="DejaVuSans"/>
          <w:sz w:val="22"/>
          <w:szCs w:val="22"/>
        </w:rPr>
        <w:t>3. …………………………………………………………………</w:t>
      </w: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2"/>
          <w:szCs w:val="22"/>
        </w:rPr>
      </w:pPr>
      <w:r w:rsidRPr="000077CB">
        <w:rPr>
          <w:rFonts w:ascii="Calibri" w:hAnsi="Calibri" w:cs="DejaVuSans"/>
          <w:sz w:val="22"/>
          <w:szCs w:val="22"/>
        </w:rPr>
        <w:t>4. …………………………………………………………………</w:t>
      </w:r>
    </w:p>
    <w:p w:rsidR="00F0423B" w:rsidRPr="000077C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2"/>
          <w:szCs w:val="22"/>
        </w:rPr>
      </w:pPr>
      <w:r w:rsidRPr="000077CB">
        <w:rPr>
          <w:rFonts w:ascii="Calibri" w:hAnsi="Calibri" w:cs="DejaVuSans"/>
          <w:sz w:val="22"/>
          <w:szCs w:val="22"/>
        </w:rPr>
        <w:t>5. …………………………………………………………………</w:t>
      </w:r>
    </w:p>
    <w:p w:rsidR="00F0423B" w:rsidRPr="009D782B" w:rsidRDefault="00F0423B" w:rsidP="00F0423B">
      <w:pPr>
        <w:autoSpaceDE w:val="0"/>
        <w:autoSpaceDN w:val="0"/>
        <w:adjustRightInd w:val="0"/>
        <w:spacing w:line="276" w:lineRule="auto"/>
        <w:rPr>
          <w:rFonts w:ascii="Calibri" w:hAnsi="Calibri" w:cs="DejaVuSans"/>
          <w:sz w:val="20"/>
          <w:szCs w:val="20"/>
        </w:rPr>
      </w:pPr>
    </w:p>
    <w:p w:rsidR="00F0423B" w:rsidRPr="009D782B" w:rsidRDefault="00F0423B" w:rsidP="00F0423B">
      <w:pPr>
        <w:autoSpaceDE w:val="0"/>
        <w:autoSpaceDN w:val="0"/>
        <w:adjustRightInd w:val="0"/>
        <w:rPr>
          <w:rFonts w:ascii="Calibri" w:hAnsi="Calibri" w:cs="DejaVuSans"/>
          <w:sz w:val="20"/>
          <w:szCs w:val="20"/>
        </w:rPr>
      </w:pPr>
    </w:p>
    <w:p w:rsidR="00F0423B" w:rsidRPr="009D782B" w:rsidRDefault="00F0423B" w:rsidP="00F0423B">
      <w:pPr>
        <w:autoSpaceDE w:val="0"/>
        <w:autoSpaceDN w:val="0"/>
        <w:adjustRightInd w:val="0"/>
        <w:rPr>
          <w:rFonts w:ascii="Calibri" w:hAnsi="Calibri" w:cs="DejaVuSans"/>
          <w:sz w:val="20"/>
          <w:szCs w:val="20"/>
        </w:rPr>
      </w:pPr>
    </w:p>
    <w:p w:rsidR="00F0423B" w:rsidRPr="009D782B" w:rsidRDefault="00F0423B" w:rsidP="00F0423B">
      <w:pPr>
        <w:autoSpaceDE w:val="0"/>
        <w:autoSpaceDN w:val="0"/>
        <w:adjustRightInd w:val="0"/>
        <w:rPr>
          <w:rFonts w:ascii="Calibri" w:hAnsi="Calibri" w:cs="DejaVuSans"/>
          <w:sz w:val="20"/>
          <w:szCs w:val="20"/>
        </w:rPr>
      </w:pPr>
      <w:r w:rsidRPr="009D782B">
        <w:rPr>
          <w:rFonts w:ascii="Calibri" w:hAnsi="Calibri" w:cs="DejaVuSans"/>
          <w:sz w:val="20"/>
          <w:szCs w:val="20"/>
        </w:rPr>
        <w:t xml:space="preserve">* </w:t>
      </w:r>
      <w:r>
        <w:rPr>
          <w:rFonts w:ascii="Calibri" w:hAnsi="Calibri" w:cs="DejaVuSans"/>
          <w:sz w:val="20"/>
          <w:szCs w:val="20"/>
        </w:rPr>
        <w:t>niepotrzebne skreślić</w:t>
      </w:r>
    </w:p>
    <w:p w:rsidR="00F0423B" w:rsidRPr="009D782B" w:rsidRDefault="00F0423B" w:rsidP="00F0423B">
      <w:pPr>
        <w:autoSpaceDE w:val="0"/>
        <w:autoSpaceDN w:val="0"/>
        <w:adjustRightInd w:val="0"/>
        <w:jc w:val="both"/>
        <w:rPr>
          <w:rFonts w:ascii="Calibri" w:hAnsi="Calibri" w:cs="DejaVuSans"/>
          <w:sz w:val="20"/>
          <w:szCs w:val="20"/>
        </w:rPr>
      </w:pPr>
      <w:r w:rsidRPr="009D782B">
        <w:rPr>
          <w:rFonts w:ascii="Calibri" w:hAnsi="Calibri" w:cs="DejaVuSans"/>
          <w:sz w:val="20"/>
          <w:szCs w:val="20"/>
        </w:rPr>
        <w:t xml:space="preserve">**uzupełnić w przypadku przynależności do grupy kapitałowej w rozumieniu definicji zawartej w art. 4 pkt. 14 ustawy z dnia 16 lutego 2007 roku o ochronie konkurencji i </w:t>
      </w:r>
      <w:r w:rsidRPr="0096704E">
        <w:rPr>
          <w:rFonts w:ascii="Calibri" w:hAnsi="Calibri" w:cs="DejaVuSans"/>
          <w:sz w:val="20"/>
          <w:szCs w:val="20"/>
        </w:rPr>
        <w:t xml:space="preserve">konsumentów (Dz. U. z 2007 r., nr 50, poz. 331 z </w:t>
      </w:r>
      <w:proofErr w:type="spellStart"/>
      <w:r w:rsidRPr="0096704E">
        <w:rPr>
          <w:rFonts w:ascii="Calibri" w:hAnsi="Calibri" w:cs="DejaVuSans"/>
          <w:sz w:val="20"/>
          <w:szCs w:val="20"/>
        </w:rPr>
        <w:t>późn</w:t>
      </w:r>
      <w:proofErr w:type="spellEnd"/>
      <w:r w:rsidRPr="0096704E">
        <w:rPr>
          <w:rFonts w:ascii="Calibri" w:hAnsi="Calibri" w:cs="DejaVuSans"/>
          <w:sz w:val="20"/>
          <w:szCs w:val="20"/>
        </w:rPr>
        <w:t>. zmianami).</w:t>
      </w:r>
    </w:p>
    <w:p w:rsidR="00F0423B" w:rsidRDefault="00F0423B" w:rsidP="00F0423B">
      <w:pPr>
        <w:pStyle w:val="Style5"/>
        <w:tabs>
          <w:tab w:val="left" w:pos="374"/>
        </w:tabs>
        <w:spacing w:before="151"/>
        <w:rPr>
          <w:rFonts w:ascii="Calibri" w:hAnsi="Calibri"/>
          <w:sz w:val="22"/>
          <w:szCs w:val="22"/>
        </w:rPr>
      </w:pPr>
    </w:p>
    <w:p w:rsidR="00F0423B" w:rsidRDefault="00F0423B" w:rsidP="00F0423B">
      <w:pPr>
        <w:pStyle w:val="Style5"/>
        <w:tabs>
          <w:tab w:val="left" w:pos="374"/>
        </w:tabs>
        <w:spacing w:before="151"/>
        <w:rPr>
          <w:rFonts w:ascii="Calibri" w:hAnsi="Calibri"/>
          <w:sz w:val="22"/>
          <w:szCs w:val="22"/>
        </w:rPr>
      </w:pPr>
    </w:p>
    <w:p w:rsidR="00F0423B" w:rsidRPr="00C9578E" w:rsidRDefault="00F0423B" w:rsidP="00F0423B">
      <w:pPr>
        <w:pStyle w:val="Zwykytekst"/>
        <w:tabs>
          <w:tab w:val="left" w:leader="dot" w:pos="9072"/>
        </w:tabs>
        <w:rPr>
          <w:rFonts w:ascii="Calibri" w:hAnsi="Calibri" w:cs="Arial"/>
          <w:i/>
          <w:sz w:val="22"/>
          <w:szCs w:val="22"/>
        </w:rPr>
      </w:pPr>
    </w:p>
    <w:p w:rsidR="00F0423B" w:rsidRPr="00C9578E" w:rsidRDefault="00F0423B" w:rsidP="00F0423B">
      <w:pPr>
        <w:pStyle w:val="Zwykytekst"/>
        <w:tabs>
          <w:tab w:val="left" w:leader="dot" w:pos="9072"/>
        </w:tabs>
        <w:rPr>
          <w:rFonts w:ascii="Calibri" w:hAnsi="Calibri" w:cs="Arial"/>
          <w:i/>
          <w:sz w:val="22"/>
          <w:szCs w:val="22"/>
        </w:rPr>
      </w:pPr>
    </w:p>
    <w:p w:rsidR="00F0423B" w:rsidRPr="00C9578E" w:rsidRDefault="00F0423B" w:rsidP="002C0CEF">
      <w:pPr>
        <w:pStyle w:val="Zwykytekst"/>
        <w:tabs>
          <w:tab w:val="left" w:leader="dot" w:pos="9072"/>
        </w:tabs>
        <w:jc w:val="right"/>
        <w:rPr>
          <w:rFonts w:ascii="Calibri" w:hAnsi="Calibri" w:cs="Arial"/>
          <w:i/>
          <w:sz w:val="22"/>
          <w:szCs w:val="22"/>
        </w:rPr>
      </w:pPr>
    </w:p>
    <w:p w:rsidR="001244CF" w:rsidRDefault="002C0CEF" w:rsidP="002C0CEF">
      <w:pPr>
        <w:jc w:val="right"/>
        <w:rPr>
          <w:rFonts w:ascii="Calibri" w:hAnsi="Calibri"/>
          <w:noProof/>
          <w:sz w:val="16"/>
          <w:szCs w:val="16"/>
        </w:rPr>
      </w:pPr>
      <w:r w:rsidRPr="00112F6F">
        <w:rPr>
          <w:rFonts w:ascii="Calibri" w:hAnsi="Calibri"/>
          <w:noProof/>
          <w:sz w:val="16"/>
          <w:szCs w:val="16"/>
        </w:rPr>
        <w:t>………………………………………… data …………………………..</w:t>
      </w:r>
    </w:p>
    <w:p w:rsidR="002C0CEF" w:rsidRDefault="002C0CEF" w:rsidP="002C0CEF">
      <w:pPr>
        <w:jc w:val="right"/>
        <w:rPr>
          <w:rFonts w:ascii="Calibri" w:hAnsi="Calibri"/>
          <w:noProof/>
          <w:sz w:val="16"/>
          <w:szCs w:val="16"/>
        </w:rPr>
      </w:pPr>
    </w:p>
    <w:p w:rsidR="002C0CEF" w:rsidRDefault="002C0CEF" w:rsidP="002C0CEF">
      <w:pPr>
        <w:jc w:val="right"/>
        <w:rPr>
          <w:rFonts w:ascii="Calibri" w:hAnsi="Calibri"/>
          <w:noProof/>
          <w:sz w:val="16"/>
          <w:szCs w:val="16"/>
        </w:rPr>
      </w:pPr>
    </w:p>
    <w:p w:rsidR="002C0CEF" w:rsidRDefault="002C0CEF" w:rsidP="002C0CEF">
      <w:pPr>
        <w:jc w:val="right"/>
        <w:rPr>
          <w:rFonts w:ascii="Calibri" w:hAnsi="Calibri"/>
          <w:noProof/>
          <w:sz w:val="16"/>
          <w:szCs w:val="16"/>
        </w:rPr>
      </w:pPr>
    </w:p>
    <w:p w:rsidR="002C0CEF" w:rsidRDefault="002C0CEF" w:rsidP="002C0CEF">
      <w:pPr>
        <w:jc w:val="right"/>
        <w:rPr>
          <w:rFonts w:ascii="Calibri" w:hAnsi="Calibri"/>
          <w:noProof/>
          <w:sz w:val="16"/>
          <w:szCs w:val="16"/>
        </w:rPr>
      </w:pPr>
    </w:p>
    <w:p w:rsidR="002C0CEF" w:rsidRDefault="002C0CEF" w:rsidP="002C0CEF">
      <w:pPr>
        <w:jc w:val="right"/>
        <w:rPr>
          <w:rFonts w:ascii="Calibri" w:hAnsi="Calibri"/>
          <w:noProof/>
          <w:sz w:val="16"/>
          <w:szCs w:val="16"/>
        </w:rPr>
      </w:pPr>
    </w:p>
    <w:p w:rsidR="002C0CEF" w:rsidRPr="00112F6F" w:rsidRDefault="002C0CEF" w:rsidP="002C0CEF">
      <w:pPr>
        <w:autoSpaceDE w:val="0"/>
        <w:autoSpaceDN w:val="0"/>
        <w:adjustRightInd w:val="0"/>
        <w:rPr>
          <w:rFonts w:ascii="Calibri" w:hAnsi="Calibri"/>
          <w:noProof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t xml:space="preserve"> </w:t>
      </w:r>
      <w:r>
        <w:rPr>
          <w:rFonts w:ascii="Calibri" w:hAnsi="Calibri"/>
          <w:noProof/>
          <w:sz w:val="16"/>
          <w:szCs w:val="16"/>
        </w:rPr>
        <w:tab/>
      </w:r>
      <w:r>
        <w:rPr>
          <w:rFonts w:ascii="Calibri" w:hAnsi="Calibri"/>
          <w:noProof/>
          <w:sz w:val="16"/>
          <w:szCs w:val="16"/>
        </w:rPr>
        <w:tab/>
      </w:r>
      <w:r>
        <w:rPr>
          <w:rFonts w:ascii="Calibri" w:hAnsi="Calibri"/>
          <w:noProof/>
          <w:sz w:val="16"/>
          <w:szCs w:val="16"/>
        </w:rPr>
        <w:tab/>
      </w:r>
      <w:r>
        <w:rPr>
          <w:rFonts w:ascii="Calibri" w:hAnsi="Calibri"/>
          <w:noProof/>
          <w:sz w:val="16"/>
          <w:szCs w:val="16"/>
        </w:rPr>
        <w:tab/>
      </w:r>
      <w:r>
        <w:rPr>
          <w:rFonts w:ascii="Calibri" w:hAnsi="Calibri"/>
          <w:noProof/>
          <w:sz w:val="16"/>
          <w:szCs w:val="16"/>
        </w:rPr>
        <w:tab/>
      </w:r>
      <w:r>
        <w:rPr>
          <w:rFonts w:ascii="Calibri" w:hAnsi="Calibri"/>
          <w:noProof/>
          <w:sz w:val="16"/>
          <w:szCs w:val="16"/>
        </w:rPr>
        <w:tab/>
      </w:r>
      <w:r>
        <w:rPr>
          <w:rFonts w:ascii="Calibri" w:hAnsi="Calibri"/>
          <w:noProof/>
          <w:sz w:val="16"/>
          <w:szCs w:val="16"/>
        </w:rPr>
        <w:tab/>
      </w:r>
      <w:r>
        <w:rPr>
          <w:rFonts w:ascii="Calibri" w:hAnsi="Calibri"/>
          <w:noProof/>
          <w:sz w:val="16"/>
          <w:szCs w:val="16"/>
        </w:rPr>
        <w:tab/>
        <w:t xml:space="preserve">                    ..</w:t>
      </w:r>
      <w:r w:rsidRPr="00112F6F">
        <w:rPr>
          <w:rFonts w:ascii="Calibri" w:hAnsi="Calibri"/>
          <w:noProof/>
          <w:sz w:val="16"/>
          <w:szCs w:val="16"/>
        </w:rPr>
        <w:t>……………………………………………</w:t>
      </w:r>
      <w:r>
        <w:rPr>
          <w:rFonts w:ascii="Calibri" w:hAnsi="Calibri"/>
          <w:noProof/>
          <w:sz w:val="16"/>
          <w:szCs w:val="16"/>
        </w:rPr>
        <w:t xml:space="preserve">….……………  </w:t>
      </w:r>
    </w:p>
    <w:p w:rsidR="002C0CEF" w:rsidRDefault="002C0CEF" w:rsidP="002C0CEF">
      <w:pPr>
        <w:jc w:val="right"/>
      </w:pPr>
      <w:r w:rsidRPr="00112F6F">
        <w:rPr>
          <w:rFonts w:ascii="Calibri" w:hAnsi="Calibri" w:cs="Arial"/>
          <w:i/>
          <w:iCs/>
          <w:sz w:val="16"/>
          <w:szCs w:val="16"/>
        </w:rPr>
        <w:tab/>
      </w:r>
      <w:r w:rsidRPr="00112F6F">
        <w:rPr>
          <w:rFonts w:ascii="Calibri" w:hAnsi="Calibri" w:cs="Arial"/>
          <w:i/>
          <w:iCs/>
          <w:sz w:val="16"/>
          <w:szCs w:val="16"/>
        </w:rPr>
        <w:tab/>
      </w:r>
      <w:r w:rsidRPr="00112F6F">
        <w:rPr>
          <w:rFonts w:ascii="Calibri" w:hAnsi="Calibri" w:cs="Arial"/>
          <w:i/>
          <w:iCs/>
          <w:sz w:val="16"/>
          <w:szCs w:val="16"/>
        </w:rPr>
        <w:tab/>
      </w:r>
      <w:r w:rsidRPr="00112F6F">
        <w:rPr>
          <w:rFonts w:ascii="Calibri" w:hAnsi="Calibri" w:cs="Arial"/>
          <w:i/>
          <w:iCs/>
          <w:sz w:val="16"/>
          <w:szCs w:val="16"/>
        </w:rPr>
        <w:tab/>
      </w:r>
      <w:r w:rsidRPr="00112F6F">
        <w:rPr>
          <w:rFonts w:ascii="Calibri" w:hAnsi="Calibri" w:cs="Arial"/>
          <w:i/>
          <w:iCs/>
          <w:sz w:val="16"/>
          <w:szCs w:val="16"/>
        </w:rPr>
        <w:tab/>
      </w:r>
      <w:r w:rsidRPr="00112F6F">
        <w:rPr>
          <w:rFonts w:ascii="Calibri" w:hAnsi="Calibri" w:cs="Arial"/>
          <w:i/>
          <w:iCs/>
          <w:sz w:val="16"/>
          <w:szCs w:val="16"/>
        </w:rPr>
        <w:tab/>
      </w:r>
      <w:r>
        <w:rPr>
          <w:rFonts w:ascii="Calibri" w:hAnsi="Calibri" w:cs="Arial"/>
          <w:i/>
          <w:iCs/>
          <w:sz w:val="16"/>
          <w:szCs w:val="16"/>
        </w:rPr>
        <w:tab/>
        <w:t xml:space="preserve">                 </w:t>
      </w:r>
      <w:r w:rsidRPr="00112F6F">
        <w:rPr>
          <w:rFonts w:ascii="Calibri" w:hAnsi="Calibri"/>
          <w:noProof/>
          <w:sz w:val="16"/>
          <w:szCs w:val="16"/>
        </w:rPr>
        <w:t xml:space="preserve"> </w:t>
      </w:r>
      <w:r w:rsidRPr="00112F6F">
        <w:rPr>
          <w:rFonts w:ascii="Calibri" w:hAnsi="Calibri" w:cs="Arial"/>
          <w:i/>
          <w:iCs/>
          <w:sz w:val="16"/>
          <w:szCs w:val="16"/>
        </w:rPr>
        <w:t>(podpis(y) osoby(osób) uprawnionej</w:t>
      </w:r>
      <w:r w:rsidRPr="00112F6F" w:rsidDel="000F6600">
        <w:rPr>
          <w:rFonts w:ascii="Calibri" w:hAnsi="Calibri" w:cs="Arial"/>
          <w:i/>
          <w:iCs/>
          <w:sz w:val="16"/>
          <w:szCs w:val="16"/>
        </w:rPr>
        <w:t xml:space="preserve"> </w:t>
      </w:r>
      <w:r w:rsidRPr="00112F6F">
        <w:rPr>
          <w:rFonts w:ascii="Calibri" w:hAnsi="Calibri" w:cs="Arial"/>
          <w:i/>
          <w:iCs/>
          <w:sz w:val="16"/>
          <w:szCs w:val="16"/>
        </w:rPr>
        <w:t>(</w:t>
      </w:r>
      <w:proofErr w:type="spellStart"/>
      <w:r w:rsidRPr="00112F6F">
        <w:rPr>
          <w:rFonts w:ascii="Calibri" w:hAnsi="Calibri" w:cs="Arial"/>
          <w:i/>
          <w:iCs/>
          <w:sz w:val="16"/>
          <w:szCs w:val="16"/>
        </w:rPr>
        <w:t>ych</w:t>
      </w:r>
      <w:proofErr w:type="spellEnd"/>
      <w:r w:rsidRPr="00112F6F">
        <w:rPr>
          <w:rFonts w:ascii="Calibri" w:hAnsi="Calibri" w:cs="Arial"/>
          <w:i/>
          <w:iCs/>
          <w:sz w:val="16"/>
          <w:szCs w:val="16"/>
        </w:rPr>
        <w:t>))</w:t>
      </w:r>
    </w:p>
    <w:sectPr w:rsidR="002C0CEF" w:rsidSect="00C947A9">
      <w:headerReference w:type="even" r:id="rId6"/>
      <w:footerReference w:type="even" r:id="rId7"/>
      <w:footerReference w:type="default" r:id="rId8"/>
      <w:pgSz w:w="11906" w:h="16838"/>
      <w:pgMar w:top="11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89" w:rsidRDefault="00D23089" w:rsidP="00F0423B">
      <w:r>
        <w:separator/>
      </w:r>
    </w:p>
  </w:endnote>
  <w:endnote w:type="continuationSeparator" w:id="0">
    <w:p w:rsidR="00D23089" w:rsidRDefault="00D23089" w:rsidP="00F0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7A" w:rsidRDefault="00AA2A06" w:rsidP="008246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C017A" w:rsidRDefault="00D230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7A" w:rsidRDefault="00D230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89" w:rsidRDefault="00D23089" w:rsidP="00F0423B">
      <w:r>
        <w:separator/>
      </w:r>
    </w:p>
  </w:footnote>
  <w:footnote w:type="continuationSeparator" w:id="0">
    <w:p w:rsidR="00D23089" w:rsidRDefault="00D23089" w:rsidP="00F0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7A" w:rsidRDefault="00AA2A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C017A" w:rsidRDefault="00D23089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B"/>
    <w:rsid w:val="00050DB1"/>
    <w:rsid w:val="000B3F81"/>
    <w:rsid w:val="00156DEE"/>
    <w:rsid w:val="002C0CEF"/>
    <w:rsid w:val="003A1BEC"/>
    <w:rsid w:val="003B7505"/>
    <w:rsid w:val="0073334E"/>
    <w:rsid w:val="00796AF8"/>
    <w:rsid w:val="0081211C"/>
    <w:rsid w:val="00820F09"/>
    <w:rsid w:val="00866845"/>
    <w:rsid w:val="00866EDA"/>
    <w:rsid w:val="008E27CB"/>
    <w:rsid w:val="00AA2A06"/>
    <w:rsid w:val="00B16E04"/>
    <w:rsid w:val="00C713D0"/>
    <w:rsid w:val="00C85C9B"/>
    <w:rsid w:val="00C947A9"/>
    <w:rsid w:val="00D10239"/>
    <w:rsid w:val="00D23089"/>
    <w:rsid w:val="00D85BF9"/>
    <w:rsid w:val="00F0423B"/>
    <w:rsid w:val="00F36686"/>
    <w:rsid w:val="00F53B6A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4F6F36-3CA2-4E0C-AD78-BBF472D0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423B"/>
    <w:pPr>
      <w:keepNext/>
      <w:autoSpaceDE w:val="0"/>
      <w:autoSpaceDN w:val="0"/>
      <w:adjustRightInd w:val="0"/>
      <w:spacing w:line="220" w:lineRule="atLeast"/>
      <w:jc w:val="right"/>
      <w:outlineLvl w:val="0"/>
    </w:pPr>
    <w:rPr>
      <w:b/>
      <w:bCs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23B"/>
    <w:rPr>
      <w:rFonts w:ascii="Times New Roman" w:eastAsia="Times New Roman" w:hAnsi="Times New Roman" w:cs="Times New Roman"/>
      <w:b/>
      <w:bCs/>
      <w:iCs/>
      <w:lang w:eastAsia="pl-PL"/>
    </w:rPr>
  </w:style>
  <w:style w:type="paragraph" w:styleId="Stopka">
    <w:name w:val="footer"/>
    <w:basedOn w:val="Normalny"/>
    <w:link w:val="StopkaZnak"/>
    <w:uiPriority w:val="99"/>
    <w:rsid w:val="00F04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2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0423B"/>
  </w:style>
  <w:style w:type="paragraph" w:styleId="Nagwek">
    <w:name w:val="header"/>
    <w:basedOn w:val="Normalny"/>
    <w:link w:val="NagwekZnak"/>
    <w:uiPriority w:val="99"/>
    <w:rsid w:val="00F04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F0423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0423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F0423B"/>
    <w:pPr>
      <w:widowControl w:val="0"/>
      <w:autoSpaceDE w:val="0"/>
      <w:autoSpaceDN w:val="0"/>
      <w:adjustRightInd w:val="0"/>
      <w:spacing w:line="252" w:lineRule="exact"/>
      <w:ind w:hanging="374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Turczak Krzysztof</dc:creator>
  <cp:keywords/>
  <dc:description/>
  <cp:lastModifiedBy>Gabrych Łukasz</cp:lastModifiedBy>
  <cp:revision>2</cp:revision>
  <dcterms:created xsi:type="dcterms:W3CDTF">2018-09-20T06:55:00Z</dcterms:created>
  <dcterms:modified xsi:type="dcterms:W3CDTF">2018-09-20T06:55:00Z</dcterms:modified>
</cp:coreProperties>
</file>